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14F" w:rsidRDefault="00FB61D7">
      <w:pPr>
        <w:pStyle w:val="Corpodetexto"/>
        <w:ind w:left="4686"/>
        <w:rPr>
          <w:sz w:val="20"/>
        </w:rPr>
      </w:pPr>
      <w:bookmarkStart w:id="0" w:name="Portaria_60_(0074020)"/>
      <w:bookmarkEnd w:id="0"/>
      <w:r>
        <w:rPr>
          <w:noProof/>
          <w:sz w:val="20"/>
          <w:lang w:val="pt-BR" w:eastAsia="pt-BR"/>
        </w:rPr>
        <w:drawing>
          <wp:inline distT="0" distB="0" distL="0" distR="0">
            <wp:extent cx="845248" cy="83553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248" cy="835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14F" w:rsidRDefault="00FB61D7">
      <w:pPr>
        <w:pStyle w:val="Ttulo1"/>
        <w:spacing w:before="63"/>
        <w:ind w:left="3396"/>
      </w:pPr>
      <w:r>
        <w:t>MINISTÉRIO PÚBLICO DA UNIÃO</w:t>
      </w:r>
    </w:p>
    <w:p w:rsidR="0078614F" w:rsidRDefault="00FB61D7">
      <w:pPr>
        <w:ind w:left="2013" w:right="2000"/>
        <w:jc w:val="center"/>
        <w:rPr>
          <w:b/>
          <w:sz w:val="24"/>
        </w:rPr>
      </w:pPr>
      <w:r>
        <w:rPr>
          <w:b/>
          <w:sz w:val="24"/>
        </w:rPr>
        <w:t>ESCOLA SUPERIOR DO MINISTÉRIO PÚBLICO DA UNIÃO DIRETORIA GERAL</w:t>
      </w:r>
    </w:p>
    <w:p w:rsidR="0078614F" w:rsidRDefault="0078614F">
      <w:pPr>
        <w:pStyle w:val="Corpodetexto"/>
        <w:spacing w:before="8"/>
        <w:rPr>
          <w:b/>
          <w:sz w:val="34"/>
        </w:rPr>
      </w:pPr>
    </w:p>
    <w:p w:rsidR="0078614F" w:rsidRDefault="00FB61D7">
      <w:pPr>
        <w:pStyle w:val="Corpodetexto"/>
        <w:ind w:left="2966"/>
      </w:pPr>
      <w:r>
        <w:t>PORTARIA Nº 0</w:t>
      </w:r>
      <w:r w:rsidR="00574AF5">
        <w:t>73</w:t>
      </w:r>
      <w:r>
        <w:t xml:space="preserve">, DE </w:t>
      </w:r>
      <w:r w:rsidR="00574AF5">
        <w:t>3</w:t>
      </w:r>
      <w:r>
        <w:t>0 DE ABRIL DE 2018.</w:t>
      </w:r>
    </w:p>
    <w:p w:rsidR="0078614F" w:rsidRDefault="0078614F">
      <w:pPr>
        <w:pStyle w:val="Corpodetexto"/>
        <w:spacing w:before="8"/>
        <w:rPr>
          <w:sz w:val="38"/>
        </w:rPr>
      </w:pPr>
    </w:p>
    <w:p w:rsidR="0078614F" w:rsidRDefault="00FB61D7">
      <w:pPr>
        <w:pStyle w:val="Corpodetexto"/>
        <w:spacing w:line="321" w:lineRule="auto"/>
        <w:ind w:left="3258" w:right="408"/>
        <w:jc w:val="both"/>
      </w:pPr>
      <w:r>
        <w:rPr>
          <w:spacing w:val="-10"/>
        </w:rPr>
        <w:t xml:space="preserve">Designa </w:t>
      </w:r>
      <w:r>
        <w:t xml:space="preserve">o </w:t>
      </w:r>
      <w:r>
        <w:rPr>
          <w:spacing w:val="-9"/>
        </w:rPr>
        <w:t xml:space="preserve">fiscal </w:t>
      </w:r>
      <w:r>
        <w:t xml:space="preserve">e o </w:t>
      </w:r>
      <w:r>
        <w:rPr>
          <w:spacing w:val="-9"/>
        </w:rPr>
        <w:t xml:space="preserve">fiscal substituto </w:t>
      </w:r>
      <w:r>
        <w:t xml:space="preserve">do </w:t>
      </w:r>
      <w:r>
        <w:rPr>
          <w:spacing w:val="-5"/>
        </w:rPr>
        <w:t xml:space="preserve">Contrato </w:t>
      </w:r>
      <w:r>
        <w:rPr>
          <w:spacing w:val="-8"/>
        </w:rPr>
        <w:t xml:space="preserve">nº </w:t>
      </w:r>
      <w:r>
        <w:t xml:space="preserve">05/2018, o qual tem por objeto a prestação de serviços de desinsetização, </w:t>
      </w:r>
      <w:r>
        <w:rPr>
          <w:spacing w:val="-6"/>
        </w:rPr>
        <w:t>desratização e prevenção e combate ao mosquito Aedes Aegypti, baratas, pernilongos, borrachudos, entre outros vetores, em áreas de difícil acesso</w:t>
      </w:r>
      <w:r>
        <w:rPr>
          <w:spacing w:val="-5"/>
        </w:rPr>
        <w:t xml:space="preserve">. </w:t>
      </w:r>
    </w:p>
    <w:p w:rsidR="0078614F" w:rsidRDefault="0078614F">
      <w:pPr>
        <w:pStyle w:val="Corpodetexto"/>
        <w:spacing w:before="4"/>
        <w:rPr>
          <w:sz w:val="30"/>
        </w:rPr>
      </w:pPr>
    </w:p>
    <w:p w:rsidR="0078614F" w:rsidRDefault="00FB61D7">
      <w:pPr>
        <w:spacing w:line="263" w:lineRule="exact"/>
        <w:ind w:left="508"/>
        <w:rPr>
          <w:sz w:val="23"/>
        </w:rPr>
      </w:pPr>
      <w:r>
        <w:rPr>
          <w:b/>
          <w:sz w:val="23"/>
        </w:rPr>
        <w:t>O DIRETOR-GERAL DA ESCOLA SUPERIOR DO MINISTÉRIO PÚBLICO DA UNIÃO</w:t>
      </w:r>
      <w:r>
        <w:rPr>
          <w:sz w:val="23"/>
        </w:rPr>
        <w:t>, no</w:t>
      </w:r>
    </w:p>
    <w:p w:rsidR="0078614F" w:rsidRDefault="00FB61D7">
      <w:pPr>
        <w:spacing w:before="1" w:line="237" w:lineRule="auto"/>
        <w:ind w:left="508" w:right="560"/>
        <w:rPr>
          <w:sz w:val="23"/>
        </w:rPr>
      </w:pPr>
      <w:r>
        <w:rPr>
          <w:spacing w:val="-3"/>
          <w:sz w:val="23"/>
        </w:rPr>
        <w:t xml:space="preserve">uso </w:t>
      </w:r>
      <w:r>
        <w:rPr>
          <w:sz w:val="23"/>
        </w:rPr>
        <w:t xml:space="preserve">das </w:t>
      </w:r>
      <w:r>
        <w:rPr>
          <w:spacing w:val="-5"/>
          <w:sz w:val="23"/>
        </w:rPr>
        <w:t xml:space="preserve">atribuições </w:t>
      </w:r>
      <w:r>
        <w:rPr>
          <w:spacing w:val="-6"/>
          <w:sz w:val="23"/>
        </w:rPr>
        <w:t xml:space="preserve">que </w:t>
      </w:r>
      <w:r>
        <w:rPr>
          <w:spacing w:val="-9"/>
          <w:sz w:val="23"/>
        </w:rPr>
        <w:t xml:space="preserve">lhe </w:t>
      </w:r>
      <w:r>
        <w:rPr>
          <w:sz w:val="23"/>
        </w:rPr>
        <w:t xml:space="preserve">confere o art. </w:t>
      </w:r>
      <w:r>
        <w:rPr>
          <w:spacing w:val="-6"/>
          <w:sz w:val="23"/>
        </w:rPr>
        <w:t xml:space="preserve">7º, </w:t>
      </w:r>
      <w:r>
        <w:rPr>
          <w:sz w:val="23"/>
        </w:rPr>
        <w:t xml:space="preserve">I, </w:t>
      </w:r>
      <w:r>
        <w:rPr>
          <w:spacing w:val="-4"/>
          <w:sz w:val="23"/>
        </w:rPr>
        <w:t xml:space="preserve">do </w:t>
      </w:r>
      <w:r>
        <w:rPr>
          <w:spacing w:val="-5"/>
          <w:sz w:val="23"/>
        </w:rPr>
        <w:t xml:space="preserve">Regimento </w:t>
      </w:r>
      <w:r>
        <w:rPr>
          <w:sz w:val="23"/>
        </w:rPr>
        <w:t xml:space="preserve">Interno </w:t>
      </w:r>
      <w:r>
        <w:rPr>
          <w:spacing w:val="-4"/>
          <w:sz w:val="23"/>
        </w:rPr>
        <w:t xml:space="preserve">da Escola </w:t>
      </w:r>
      <w:r>
        <w:rPr>
          <w:spacing w:val="-6"/>
          <w:sz w:val="23"/>
        </w:rPr>
        <w:t xml:space="preserve">Superior </w:t>
      </w:r>
      <w:r>
        <w:rPr>
          <w:spacing w:val="-4"/>
          <w:sz w:val="23"/>
        </w:rPr>
        <w:t xml:space="preserve">do </w:t>
      </w:r>
      <w:r>
        <w:rPr>
          <w:spacing w:val="-7"/>
          <w:sz w:val="23"/>
        </w:rPr>
        <w:t xml:space="preserve">Ministério </w:t>
      </w:r>
      <w:r>
        <w:rPr>
          <w:spacing w:val="-6"/>
          <w:sz w:val="23"/>
        </w:rPr>
        <w:t xml:space="preserve">Público </w:t>
      </w:r>
      <w:r>
        <w:rPr>
          <w:spacing w:val="-4"/>
          <w:sz w:val="23"/>
        </w:rPr>
        <w:t xml:space="preserve">da </w:t>
      </w:r>
      <w:r>
        <w:rPr>
          <w:spacing w:val="-5"/>
          <w:sz w:val="23"/>
        </w:rPr>
        <w:t xml:space="preserve">União, </w:t>
      </w:r>
      <w:r>
        <w:rPr>
          <w:spacing w:val="-4"/>
          <w:sz w:val="23"/>
        </w:rPr>
        <w:t xml:space="preserve">de 16 de dezembro de </w:t>
      </w:r>
      <w:r>
        <w:rPr>
          <w:spacing w:val="-7"/>
          <w:sz w:val="23"/>
        </w:rPr>
        <w:t xml:space="preserve">2013, </w:t>
      </w:r>
      <w:r>
        <w:rPr>
          <w:sz w:val="23"/>
        </w:rPr>
        <w:t xml:space="preserve">e </w:t>
      </w:r>
      <w:r>
        <w:rPr>
          <w:spacing w:val="-4"/>
          <w:sz w:val="23"/>
        </w:rPr>
        <w:t xml:space="preserve">considerando </w:t>
      </w:r>
      <w:r>
        <w:rPr>
          <w:sz w:val="23"/>
        </w:rPr>
        <w:t xml:space="preserve">o </w:t>
      </w:r>
      <w:r>
        <w:rPr>
          <w:spacing w:val="-6"/>
          <w:sz w:val="23"/>
        </w:rPr>
        <w:t xml:space="preserve">que dispõem </w:t>
      </w:r>
      <w:r>
        <w:rPr>
          <w:spacing w:val="-4"/>
          <w:sz w:val="23"/>
        </w:rPr>
        <w:t xml:space="preserve">os </w:t>
      </w:r>
      <w:r>
        <w:rPr>
          <w:spacing w:val="-5"/>
          <w:sz w:val="23"/>
        </w:rPr>
        <w:t xml:space="preserve">artigos </w:t>
      </w:r>
      <w:r>
        <w:rPr>
          <w:spacing w:val="-6"/>
          <w:sz w:val="23"/>
        </w:rPr>
        <w:t xml:space="preserve">58, </w:t>
      </w:r>
      <w:r>
        <w:rPr>
          <w:spacing w:val="-7"/>
          <w:sz w:val="23"/>
        </w:rPr>
        <w:t xml:space="preserve">inciso </w:t>
      </w:r>
      <w:r>
        <w:rPr>
          <w:sz w:val="23"/>
        </w:rPr>
        <w:t xml:space="preserve">III, e </w:t>
      </w:r>
      <w:r>
        <w:rPr>
          <w:spacing w:val="-6"/>
          <w:sz w:val="23"/>
        </w:rPr>
        <w:t xml:space="preserve">67, </w:t>
      </w:r>
      <w:r>
        <w:rPr>
          <w:sz w:val="23"/>
        </w:rPr>
        <w:t xml:space="preserve">caput, </w:t>
      </w:r>
      <w:r>
        <w:rPr>
          <w:spacing w:val="-4"/>
          <w:sz w:val="23"/>
        </w:rPr>
        <w:t xml:space="preserve">da </w:t>
      </w:r>
      <w:r>
        <w:rPr>
          <w:sz w:val="23"/>
        </w:rPr>
        <w:t xml:space="preserve">Lei </w:t>
      </w:r>
      <w:r>
        <w:rPr>
          <w:spacing w:val="-4"/>
          <w:sz w:val="23"/>
        </w:rPr>
        <w:t xml:space="preserve">nº </w:t>
      </w:r>
      <w:r>
        <w:rPr>
          <w:spacing w:val="-6"/>
          <w:sz w:val="23"/>
        </w:rPr>
        <w:t xml:space="preserve">8.666/93, </w:t>
      </w:r>
      <w:r>
        <w:rPr>
          <w:spacing w:val="-3"/>
          <w:sz w:val="23"/>
        </w:rPr>
        <w:t>resolve:</w:t>
      </w:r>
    </w:p>
    <w:p w:rsidR="0078614F" w:rsidRDefault="0078614F">
      <w:pPr>
        <w:pStyle w:val="Corpodetexto"/>
        <w:spacing w:before="11"/>
        <w:rPr>
          <w:sz w:val="34"/>
        </w:rPr>
      </w:pPr>
    </w:p>
    <w:p w:rsidR="0078614F" w:rsidRDefault="00FB61D7">
      <w:pPr>
        <w:pStyle w:val="Corpodetexto"/>
        <w:ind w:left="508" w:right="560"/>
      </w:pPr>
      <w:r>
        <w:rPr>
          <w:spacing w:val="-6"/>
        </w:rPr>
        <w:t xml:space="preserve">Art. </w:t>
      </w:r>
      <w:r>
        <w:t xml:space="preserve">1º </w:t>
      </w:r>
      <w:r>
        <w:rPr>
          <w:spacing w:val="-9"/>
        </w:rPr>
        <w:t xml:space="preserve">Designar </w:t>
      </w:r>
      <w:r>
        <w:t xml:space="preserve">o </w:t>
      </w:r>
      <w:r>
        <w:rPr>
          <w:spacing w:val="-7"/>
        </w:rPr>
        <w:t>servidor JEAN CÉSAR DE SOUSA PADILHA</w:t>
      </w:r>
      <w:r>
        <w:rPr>
          <w:spacing w:val="-6"/>
        </w:rPr>
        <w:t xml:space="preserve">, </w:t>
      </w:r>
      <w:r>
        <w:rPr>
          <w:spacing w:val="-12"/>
        </w:rPr>
        <w:t xml:space="preserve">matrícula </w:t>
      </w:r>
      <w:r>
        <w:rPr>
          <w:spacing w:val="-8"/>
        </w:rPr>
        <w:t xml:space="preserve">nº </w:t>
      </w:r>
      <w:r>
        <w:t xml:space="preserve">70.548, para </w:t>
      </w:r>
      <w:r>
        <w:rPr>
          <w:spacing w:val="-7"/>
        </w:rPr>
        <w:t xml:space="preserve">controlar </w:t>
      </w:r>
      <w:r>
        <w:t xml:space="preserve">e </w:t>
      </w:r>
      <w:r>
        <w:rPr>
          <w:spacing w:val="-12"/>
        </w:rPr>
        <w:t xml:space="preserve">fiscalizar </w:t>
      </w:r>
      <w:r>
        <w:t xml:space="preserve">a </w:t>
      </w:r>
      <w:r>
        <w:rPr>
          <w:spacing w:val="-6"/>
        </w:rPr>
        <w:t xml:space="preserve">execução </w:t>
      </w:r>
      <w:r>
        <w:t xml:space="preserve">do </w:t>
      </w:r>
      <w:r>
        <w:rPr>
          <w:spacing w:val="-5"/>
        </w:rPr>
        <w:t xml:space="preserve">contrato </w:t>
      </w:r>
      <w:r>
        <w:t xml:space="preserve">a </w:t>
      </w:r>
      <w:r>
        <w:rPr>
          <w:spacing w:val="-11"/>
        </w:rPr>
        <w:t xml:space="preserve">seguir </w:t>
      </w:r>
      <w:r>
        <w:rPr>
          <w:spacing w:val="-8"/>
        </w:rPr>
        <w:t>enunciado:</w:t>
      </w:r>
    </w:p>
    <w:p w:rsidR="0078614F" w:rsidRDefault="0078614F">
      <w:pPr>
        <w:pStyle w:val="Corpodetexto"/>
        <w:spacing w:before="8"/>
        <w:rPr>
          <w:sz w:val="34"/>
        </w:rPr>
      </w:pPr>
    </w:p>
    <w:p w:rsidR="0078614F" w:rsidRDefault="00FB61D7">
      <w:pPr>
        <w:pStyle w:val="Ttulo1"/>
        <w:rPr>
          <w:b w:val="0"/>
        </w:rPr>
      </w:pPr>
      <w:r>
        <w:t>Contratada: DOMUS COMÉRCIO E SERVIÇOS DE CONSERVAÇÃO EIRELI</w:t>
      </w:r>
      <w:r>
        <w:rPr>
          <w:b w:val="0"/>
        </w:rPr>
        <w:t>;</w:t>
      </w:r>
    </w:p>
    <w:p w:rsidR="0078614F" w:rsidRDefault="0078614F">
      <w:pPr>
        <w:pStyle w:val="Corpodetexto"/>
        <w:spacing w:before="8"/>
        <w:rPr>
          <w:sz w:val="34"/>
        </w:rPr>
      </w:pPr>
    </w:p>
    <w:p w:rsidR="0078614F" w:rsidRDefault="00FB61D7">
      <w:pPr>
        <w:ind w:left="508"/>
        <w:rPr>
          <w:sz w:val="24"/>
        </w:rPr>
      </w:pPr>
      <w:r>
        <w:rPr>
          <w:b/>
          <w:sz w:val="24"/>
        </w:rPr>
        <w:t xml:space="preserve">Contrato: </w:t>
      </w:r>
      <w:r>
        <w:rPr>
          <w:sz w:val="24"/>
        </w:rPr>
        <w:t>05/2018;</w:t>
      </w:r>
    </w:p>
    <w:p w:rsidR="0078614F" w:rsidRDefault="0078614F">
      <w:pPr>
        <w:pStyle w:val="Corpodetexto"/>
        <w:spacing w:before="8"/>
        <w:rPr>
          <w:sz w:val="34"/>
        </w:rPr>
      </w:pPr>
    </w:p>
    <w:p w:rsidR="00FB61D7" w:rsidRDefault="00FB61D7" w:rsidP="00FB61D7">
      <w:pPr>
        <w:pStyle w:val="Corpodetexto"/>
        <w:ind w:left="508" w:right="560"/>
      </w:pPr>
      <w:r>
        <w:rPr>
          <w:b/>
        </w:rPr>
        <w:t xml:space="preserve">Objeto: </w:t>
      </w:r>
      <w:r w:rsidRPr="00FB61D7">
        <w:rPr>
          <w:rFonts w:eastAsiaTheme="minorHAnsi"/>
          <w:lang w:val="pt-BR"/>
        </w:rPr>
        <w:t>Prestação de serviços de desinsetização, desratização e prevenção e combate ao mosquito Aedes Aegypti, baratas, pernilongos, borrachudos, entre outros vetores, em áreas de difícil acesso.</w:t>
      </w:r>
    </w:p>
    <w:p w:rsidR="0078614F" w:rsidRDefault="0078614F">
      <w:pPr>
        <w:pStyle w:val="Corpodetexto"/>
        <w:spacing w:before="8"/>
        <w:rPr>
          <w:sz w:val="34"/>
        </w:rPr>
      </w:pPr>
    </w:p>
    <w:p w:rsidR="0078614F" w:rsidRDefault="00FB61D7">
      <w:pPr>
        <w:pStyle w:val="Corpodetexto"/>
        <w:ind w:left="508" w:right="560"/>
      </w:pPr>
      <w:r>
        <w:rPr>
          <w:spacing w:val="-6"/>
        </w:rPr>
        <w:t xml:space="preserve">Art. </w:t>
      </w:r>
      <w:r w:rsidR="00A90282">
        <w:t xml:space="preserve">2º </w:t>
      </w:r>
      <w:r>
        <w:t xml:space="preserve">Nos </w:t>
      </w:r>
      <w:r>
        <w:rPr>
          <w:spacing w:val="-10"/>
        </w:rPr>
        <w:t xml:space="preserve">impedimentos  </w:t>
      </w:r>
      <w:r>
        <w:rPr>
          <w:spacing w:val="-11"/>
        </w:rPr>
        <w:t xml:space="preserve">legais  </w:t>
      </w:r>
      <w:r>
        <w:t xml:space="preserve">e  </w:t>
      </w:r>
      <w:r>
        <w:rPr>
          <w:spacing w:val="-10"/>
        </w:rPr>
        <w:t xml:space="preserve">eventuais  </w:t>
      </w:r>
      <w:r>
        <w:t xml:space="preserve">do  </w:t>
      </w:r>
      <w:r>
        <w:rPr>
          <w:spacing w:val="-9"/>
        </w:rPr>
        <w:t xml:space="preserve">fiscal  </w:t>
      </w:r>
      <w:r>
        <w:rPr>
          <w:spacing w:val="-10"/>
        </w:rPr>
        <w:t xml:space="preserve">acima  </w:t>
      </w:r>
      <w:r>
        <w:rPr>
          <w:spacing w:val="-7"/>
        </w:rPr>
        <w:t>referido,</w:t>
      </w:r>
      <w:r>
        <w:rPr>
          <w:spacing w:val="45"/>
        </w:rPr>
        <w:t xml:space="preserve"> </w:t>
      </w:r>
      <w:r>
        <w:t xml:space="preserve">as  </w:t>
      </w:r>
      <w:r>
        <w:rPr>
          <w:spacing w:val="-9"/>
        </w:rPr>
        <w:t xml:space="preserve">funções  </w:t>
      </w:r>
      <w:r>
        <w:rPr>
          <w:spacing w:val="-3"/>
        </w:rPr>
        <w:t xml:space="preserve">serão  </w:t>
      </w:r>
      <w:r>
        <w:rPr>
          <w:spacing w:val="-6"/>
        </w:rPr>
        <w:t xml:space="preserve">exercidas </w:t>
      </w:r>
      <w:r>
        <w:rPr>
          <w:spacing w:val="-7"/>
        </w:rPr>
        <w:t>pelo servidor</w:t>
      </w:r>
      <w:bookmarkStart w:id="1" w:name="_GoBack"/>
      <w:bookmarkEnd w:id="1"/>
      <w:r>
        <w:rPr>
          <w:spacing w:val="-7"/>
        </w:rPr>
        <w:t xml:space="preserve"> </w:t>
      </w:r>
      <w:r>
        <w:rPr>
          <w:spacing w:val="-14"/>
        </w:rPr>
        <w:t>BRUNO ANTÔNIO FERNANDES BOSSATO</w:t>
      </w:r>
      <w:r>
        <w:rPr>
          <w:spacing w:val="-6"/>
        </w:rPr>
        <w:t xml:space="preserve">, </w:t>
      </w:r>
      <w:r>
        <w:rPr>
          <w:spacing w:val="-12"/>
        </w:rPr>
        <w:t xml:space="preserve">matrícula </w:t>
      </w:r>
      <w:r>
        <w:rPr>
          <w:spacing w:val="-8"/>
        </w:rPr>
        <w:t>nº</w:t>
      </w:r>
      <w:r>
        <w:rPr>
          <w:spacing w:val="5"/>
        </w:rPr>
        <w:t xml:space="preserve"> </w:t>
      </w:r>
      <w:r>
        <w:t>70.392.</w:t>
      </w:r>
    </w:p>
    <w:p w:rsidR="0078614F" w:rsidRDefault="0078614F">
      <w:pPr>
        <w:pStyle w:val="Corpodetexto"/>
        <w:spacing w:before="8"/>
        <w:rPr>
          <w:sz w:val="34"/>
        </w:rPr>
      </w:pPr>
    </w:p>
    <w:p w:rsidR="0078614F" w:rsidRDefault="00FB61D7">
      <w:pPr>
        <w:pStyle w:val="Corpodetexto"/>
        <w:ind w:left="508"/>
      </w:pPr>
      <w:r>
        <w:t>Art. 3º Esta portaria entrará em vigor na data de sua publicação.</w:t>
      </w:r>
    </w:p>
    <w:p w:rsidR="0078614F" w:rsidRDefault="0078614F">
      <w:pPr>
        <w:pStyle w:val="Corpodetexto"/>
        <w:rPr>
          <w:sz w:val="26"/>
        </w:rPr>
      </w:pPr>
    </w:p>
    <w:p w:rsidR="0078614F" w:rsidRDefault="0078614F">
      <w:pPr>
        <w:pStyle w:val="Corpodetexto"/>
        <w:rPr>
          <w:sz w:val="26"/>
        </w:rPr>
      </w:pPr>
    </w:p>
    <w:p w:rsidR="0078614F" w:rsidRDefault="0078614F">
      <w:pPr>
        <w:pStyle w:val="Corpodetexto"/>
        <w:rPr>
          <w:sz w:val="26"/>
        </w:rPr>
      </w:pPr>
    </w:p>
    <w:p w:rsidR="0078614F" w:rsidRDefault="0078614F">
      <w:pPr>
        <w:pStyle w:val="Corpodetexto"/>
        <w:rPr>
          <w:sz w:val="26"/>
        </w:rPr>
      </w:pPr>
    </w:p>
    <w:p w:rsidR="0078614F" w:rsidRDefault="00FB61D7">
      <w:pPr>
        <w:spacing w:before="154"/>
        <w:ind w:left="2011" w:right="2000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JOAO AKIRA OMOTO</w:t>
      </w:r>
    </w:p>
    <w:p w:rsidR="0078614F" w:rsidRDefault="0078614F">
      <w:pPr>
        <w:pStyle w:val="Corpodetexto"/>
        <w:rPr>
          <w:rFonts w:ascii="Arial"/>
          <w:b/>
          <w:i/>
          <w:sz w:val="20"/>
        </w:rPr>
      </w:pPr>
    </w:p>
    <w:p w:rsidR="0078614F" w:rsidRDefault="0078614F">
      <w:pPr>
        <w:pStyle w:val="Corpodetexto"/>
        <w:rPr>
          <w:rFonts w:ascii="Arial"/>
          <w:b/>
          <w:i/>
          <w:sz w:val="20"/>
        </w:rPr>
      </w:pPr>
    </w:p>
    <w:p w:rsidR="0078614F" w:rsidRDefault="0078614F">
      <w:pPr>
        <w:pStyle w:val="Corpodetexto"/>
        <w:rPr>
          <w:rFonts w:ascii="Arial"/>
          <w:b/>
          <w:i/>
          <w:sz w:val="20"/>
        </w:rPr>
      </w:pPr>
    </w:p>
    <w:p w:rsidR="0078614F" w:rsidRDefault="007C4F70">
      <w:pPr>
        <w:pStyle w:val="Corpodetexto"/>
        <w:spacing w:before="10"/>
        <w:rPr>
          <w:rFonts w:ascii="Arial"/>
          <w:b/>
          <w:i/>
          <w:sz w:val="26"/>
        </w:rPr>
      </w:pPr>
      <w:r>
        <w:pict>
          <v:group id="_x0000_s1047" style="position:absolute;margin-left:34.45pt;margin-top:17.45pt;width:525.35pt;height:1.55pt;z-index:251657216;mso-wrap-distance-left:0;mso-wrap-distance-right:0;mso-position-horizontal-relative:page" coordorigin="689,349" coordsize="10507,31">
            <v:line id="_x0000_s1051" style="position:absolute" from="689,357" to="11196,357" strokecolor="#999" strokeweight=".27094mm"/>
            <v:line id="_x0000_s1050" style="position:absolute" from="689,372" to="11196,372" strokecolor="#ededed" strokeweight=".27094mm"/>
            <v:shape id="_x0000_s1049" style="position:absolute;left:689;top:349;width:16;height:31" coordorigin="689,349" coordsize="16,31" path="m689,380r,-31l705,365r-16,15xe" fillcolor="#999" stroked="f">
              <v:path arrowok="t"/>
            </v:shape>
            <v:shape id="_x0000_s1048" style="position:absolute;left:11180;top:349;width:16;height:31" coordorigin="11180,349" coordsize="16,31" path="m11196,380r-16,l11180,365r16,-16l11196,380xe" fillcolor="#ededed" stroked="f">
              <v:path arrowok="t"/>
            </v:shape>
            <w10:wrap type="topAndBottom" anchorx="page"/>
          </v:group>
        </w:pict>
      </w:r>
    </w:p>
    <w:p w:rsidR="0078614F" w:rsidRDefault="0078614F">
      <w:pPr>
        <w:pStyle w:val="Corpodetexto"/>
        <w:spacing w:before="11"/>
        <w:rPr>
          <w:rFonts w:ascii="Arial"/>
          <w:b/>
          <w:i/>
          <w:sz w:val="6"/>
        </w:rPr>
      </w:pPr>
    </w:p>
    <w:p w:rsidR="0078614F" w:rsidRDefault="007C4F70">
      <w:pPr>
        <w:spacing w:before="93" w:line="237" w:lineRule="auto"/>
        <w:ind w:left="1583" w:right="138"/>
        <w:jc w:val="both"/>
        <w:rPr>
          <w:sz w:val="23"/>
        </w:rPr>
      </w:pPr>
      <w:r>
        <w:pict>
          <v:group id="_x0000_s1042" style="position:absolute;left:0;text-align:left;margin-left:34.45pt;margin-top:50.6pt;width:525.35pt;height:1.55pt;z-index:251658240;mso-wrap-distance-left:0;mso-wrap-distance-right:0;mso-position-horizontal-relative:page" coordorigin="689,1012" coordsize="10507,31">
            <v:line id="_x0000_s1046" style="position:absolute" from="689,1019" to="11196,1019" strokecolor="#999" strokeweight=".27094mm"/>
            <v:line id="_x0000_s1045" style="position:absolute" from="689,1035" to="11196,1035" strokecolor="#ededed" strokeweight=".27094mm"/>
            <v:shape id="_x0000_s1044" style="position:absolute;left:689;top:1011;width:16;height:31" coordorigin="689,1012" coordsize="16,31" path="m689,1042r,-30l705,1027r-16,15xe" fillcolor="#999" stroked="f">
              <v:path arrowok="t"/>
            </v:shape>
            <v:shape id="_x0000_s1043" style="position:absolute;left:11180;top:1011;width:16;height:31" coordorigin="11180,1012" coordsize="16,31" path="m11196,1042r-16,l11180,1027r16,-15l11196,1042xe" fillcolor="#ededed" stroked="f">
              <v:path arrowok="t"/>
            </v:shape>
            <w10:wrap type="topAndBottom" anchorx="page"/>
          </v:group>
        </w:pict>
      </w:r>
      <w:r w:rsidR="00FB61D7">
        <w:rPr>
          <w:noProof/>
          <w:lang w:val="pt-BR" w:eastAsia="pt-BR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466953</wp:posOffset>
            </wp:positionH>
            <wp:positionV relativeFrom="paragraph">
              <wp:posOffset>-1345</wp:posOffset>
            </wp:positionV>
            <wp:extent cx="868070" cy="58521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070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61D7">
        <w:rPr>
          <w:spacing w:val="-3"/>
          <w:sz w:val="23"/>
        </w:rPr>
        <w:t xml:space="preserve">Documento assinado </w:t>
      </w:r>
      <w:r w:rsidR="00FB61D7">
        <w:rPr>
          <w:spacing w:val="-4"/>
          <w:sz w:val="23"/>
        </w:rPr>
        <w:t xml:space="preserve">eletronicamente </w:t>
      </w:r>
      <w:r w:rsidR="00FB61D7">
        <w:rPr>
          <w:spacing w:val="-6"/>
          <w:sz w:val="23"/>
        </w:rPr>
        <w:t xml:space="preserve">por </w:t>
      </w:r>
      <w:r w:rsidR="00FB61D7">
        <w:rPr>
          <w:b/>
          <w:sz w:val="23"/>
        </w:rPr>
        <w:t xml:space="preserve">João Akira Omoto </w:t>
      </w:r>
      <w:r w:rsidR="00FB61D7">
        <w:rPr>
          <w:sz w:val="23"/>
        </w:rPr>
        <w:t xml:space="preserve">, </w:t>
      </w:r>
      <w:r w:rsidR="00615C10">
        <w:rPr>
          <w:b/>
          <w:spacing w:val="-4"/>
          <w:sz w:val="23"/>
        </w:rPr>
        <w:t>Dire</w:t>
      </w:r>
      <w:r w:rsidR="00615C10">
        <w:rPr>
          <w:b/>
          <w:spacing w:val="-6"/>
          <w:sz w:val="23"/>
        </w:rPr>
        <w:t>tor-Ge</w:t>
      </w:r>
      <w:r w:rsidR="00FB61D7">
        <w:rPr>
          <w:b/>
          <w:spacing w:val="-7"/>
          <w:sz w:val="23"/>
        </w:rPr>
        <w:t xml:space="preserve">ral </w:t>
      </w:r>
      <w:r w:rsidR="00FB61D7">
        <w:rPr>
          <w:b/>
          <w:spacing w:val="-3"/>
          <w:sz w:val="23"/>
        </w:rPr>
        <w:t xml:space="preserve">da </w:t>
      </w:r>
      <w:r w:rsidR="00FB61D7">
        <w:rPr>
          <w:b/>
          <w:spacing w:val="1"/>
          <w:sz w:val="23"/>
        </w:rPr>
        <w:t>ESMPU</w:t>
      </w:r>
      <w:r w:rsidR="00FB61D7">
        <w:rPr>
          <w:spacing w:val="1"/>
          <w:sz w:val="23"/>
        </w:rPr>
        <w:t xml:space="preserve">, em </w:t>
      </w:r>
      <w:r w:rsidR="00FB61D7">
        <w:rPr>
          <w:spacing w:val="-7"/>
          <w:sz w:val="23"/>
        </w:rPr>
        <w:t>0</w:t>
      </w:r>
      <w:r w:rsidR="00615C10">
        <w:rPr>
          <w:spacing w:val="-7"/>
          <w:sz w:val="23"/>
        </w:rPr>
        <w:t>6</w:t>
      </w:r>
      <w:r w:rsidR="00FB61D7">
        <w:rPr>
          <w:spacing w:val="-7"/>
          <w:sz w:val="23"/>
        </w:rPr>
        <w:t>/0</w:t>
      </w:r>
      <w:r w:rsidR="00615C10">
        <w:rPr>
          <w:spacing w:val="-7"/>
          <w:sz w:val="23"/>
        </w:rPr>
        <w:t>5</w:t>
      </w:r>
      <w:r w:rsidR="00FB61D7">
        <w:rPr>
          <w:spacing w:val="-7"/>
          <w:sz w:val="23"/>
        </w:rPr>
        <w:t xml:space="preserve">/2018, </w:t>
      </w:r>
      <w:r w:rsidR="00FB61D7">
        <w:rPr>
          <w:spacing w:val="1"/>
          <w:sz w:val="23"/>
        </w:rPr>
        <w:t xml:space="preserve">às </w:t>
      </w:r>
      <w:r w:rsidR="00FB61D7">
        <w:rPr>
          <w:spacing w:val="-9"/>
          <w:sz w:val="23"/>
        </w:rPr>
        <w:t>1</w:t>
      </w:r>
      <w:r w:rsidR="00615C10">
        <w:rPr>
          <w:spacing w:val="-9"/>
          <w:sz w:val="23"/>
        </w:rPr>
        <w:t>6</w:t>
      </w:r>
      <w:r w:rsidR="00FB61D7">
        <w:rPr>
          <w:spacing w:val="-9"/>
          <w:sz w:val="23"/>
        </w:rPr>
        <w:t>:</w:t>
      </w:r>
      <w:r w:rsidR="00615C10">
        <w:rPr>
          <w:spacing w:val="-9"/>
          <w:sz w:val="23"/>
        </w:rPr>
        <w:t>58</w:t>
      </w:r>
      <w:r w:rsidR="00FB61D7">
        <w:rPr>
          <w:spacing w:val="-9"/>
          <w:sz w:val="23"/>
        </w:rPr>
        <w:t xml:space="preserve"> </w:t>
      </w:r>
      <w:r w:rsidR="00FB61D7">
        <w:rPr>
          <w:spacing w:val="-4"/>
          <w:sz w:val="23"/>
        </w:rPr>
        <w:t xml:space="preserve">(horário de </w:t>
      </w:r>
      <w:r w:rsidR="00FB61D7">
        <w:rPr>
          <w:spacing w:val="-5"/>
          <w:sz w:val="23"/>
        </w:rPr>
        <w:t xml:space="preserve">Brasília), </w:t>
      </w:r>
      <w:r w:rsidR="00FB61D7">
        <w:rPr>
          <w:spacing w:val="-4"/>
          <w:sz w:val="23"/>
        </w:rPr>
        <w:t xml:space="preserve">conforme </w:t>
      </w:r>
      <w:r w:rsidR="00FB61D7">
        <w:rPr>
          <w:sz w:val="23"/>
        </w:rPr>
        <w:t xml:space="preserve">a Portaria ESMPU </w:t>
      </w:r>
      <w:r w:rsidR="00FB61D7">
        <w:rPr>
          <w:spacing w:val="-4"/>
          <w:sz w:val="23"/>
        </w:rPr>
        <w:t xml:space="preserve">nº </w:t>
      </w:r>
      <w:r w:rsidR="00FB61D7">
        <w:rPr>
          <w:spacing w:val="-6"/>
          <w:sz w:val="23"/>
        </w:rPr>
        <w:t xml:space="preserve">21, </w:t>
      </w:r>
      <w:r w:rsidR="00FB61D7">
        <w:rPr>
          <w:spacing w:val="-4"/>
          <w:sz w:val="23"/>
        </w:rPr>
        <w:t xml:space="preserve">de </w:t>
      </w:r>
      <w:r w:rsidR="00FB61D7">
        <w:rPr>
          <w:sz w:val="23"/>
        </w:rPr>
        <w:t xml:space="preserve">3 </w:t>
      </w:r>
      <w:r w:rsidR="00FB61D7">
        <w:rPr>
          <w:spacing w:val="-4"/>
          <w:sz w:val="23"/>
        </w:rPr>
        <w:t xml:space="preserve">de </w:t>
      </w:r>
      <w:r w:rsidR="00FB61D7">
        <w:rPr>
          <w:sz w:val="23"/>
        </w:rPr>
        <w:t xml:space="preserve">março </w:t>
      </w:r>
      <w:r w:rsidR="00FB61D7">
        <w:rPr>
          <w:spacing w:val="-4"/>
          <w:sz w:val="23"/>
        </w:rPr>
        <w:t xml:space="preserve">de </w:t>
      </w:r>
      <w:r w:rsidR="00FB61D7">
        <w:rPr>
          <w:spacing w:val="-7"/>
          <w:sz w:val="23"/>
        </w:rPr>
        <w:t>2017.</w:t>
      </w:r>
    </w:p>
    <w:p w:rsidR="0078614F" w:rsidRDefault="0078614F">
      <w:pPr>
        <w:spacing w:line="237" w:lineRule="auto"/>
        <w:jc w:val="both"/>
        <w:rPr>
          <w:sz w:val="23"/>
        </w:rPr>
        <w:sectPr w:rsidR="0078614F">
          <w:footerReference w:type="default" r:id="rId8"/>
          <w:type w:val="continuous"/>
          <w:pgSz w:w="11900" w:h="16840"/>
          <w:pgMar w:top="960" w:right="600" w:bottom="380" w:left="580" w:header="720" w:footer="181" w:gutter="0"/>
          <w:pgNumType w:start="1"/>
          <w:cols w:space="720"/>
        </w:sectPr>
      </w:pPr>
    </w:p>
    <w:p w:rsidR="0078614F" w:rsidRDefault="00FB61D7">
      <w:pPr>
        <w:ind w:left="101"/>
        <w:rPr>
          <w:sz w:val="20"/>
        </w:rPr>
      </w:pPr>
      <w:r>
        <w:rPr>
          <w:spacing w:val="-42"/>
          <w:sz w:val="20"/>
        </w:rPr>
        <w:lastRenderedPageBreak/>
        <w:t xml:space="preserve"> </w:t>
      </w:r>
      <w:r w:rsidR="007C4F70">
        <w:rPr>
          <w:spacing w:val="-42"/>
          <w:sz w:val="20"/>
        </w:rPr>
      </w:r>
      <w:r w:rsidR="007C4F70">
        <w:rPr>
          <w:spacing w:val="-42"/>
          <w:sz w:val="20"/>
        </w:rPr>
        <w:pict>
          <v:group id="_x0000_s1026" style="width:525.35pt;height:69.9pt;mso-position-horizontal-relative:char;mso-position-vertical-relative:line" coordsize="10507,1398">
            <v:line id="_x0000_s1041" style="position:absolute" from="0,1375" to="10506,1375" strokecolor="#999" strokeweight=".27094mm"/>
            <v:line id="_x0000_s1040" style="position:absolute" from="0,1390" to="10506,1390" strokecolor="#ededed" strokeweight=".27094mm"/>
            <v:shape id="_x0000_s1039" style="position:absolute;top:1367;width:16;height:31" coordorigin=",1367" coordsize="16,31" path="m,1398r,-31l15,1382,,1398xe" fillcolor="#999" stroked="f">
              <v:path arrowok="t"/>
            </v:shape>
            <v:shape id="_x0000_s1038" style="position:absolute;left:10490;top:1367;width:16;height:31" coordorigin="10491,1367" coordsize="16,31" path="m10506,1398r-15,l10491,1382r15,-15l10506,1398xe" fillcolor="#ededed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46;width:1321;height:1321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1428;top:270;width:187;height:256" filled="f" stroked="f">
              <v:textbox inset="0,0,0,0">
                <w:txbxContent>
                  <w:p w:rsidR="0078614F" w:rsidRDefault="00FB61D7">
                    <w:pPr>
                      <w:spacing w:line="255" w:lineRule="exac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A</w:t>
                    </w:r>
                  </w:p>
                </w:txbxContent>
              </v:textbox>
            </v:shape>
            <v:shape id="_x0000_s1035" type="#_x0000_t202" style="position:absolute;left:2133;top:270;width:1198;height:256" filled="f" stroked="f">
              <v:textbox inset="0,0,0,0">
                <w:txbxContent>
                  <w:p w:rsidR="0078614F" w:rsidRDefault="00FB61D7">
                    <w:pPr>
                      <w:spacing w:line="255" w:lineRule="exact"/>
                      <w:rPr>
                        <w:sz w:val="23"/>
                      </w:rPr>
                    </w:pPr>
                    <w:r>
                      <w:rPr>
                        <w:spacing w:val="-5"/>
                        <w:sz w:val="23"/>
                      </w:rPr>
                      <w:t>autenticidade</w:t>
                    </w:r>
                  </w:p>
                </w:txbxContent>
              </v:textbox>
            </v:shape>
            <v:shape id="_x0000_s1034" type="#_x0000_t202" style="position:absolute;left:3866;top:270;width:243;height:256" filled="f" stroked="f">
              <v:textbox inset="0,0,0,0">
                <w:txbxContent>
                  <w:p w:rsidR="0078614F" w:rsidRDefault="00FB61D7">
                    <w:pPr>
                      <w:spacing w:line="255" w:lineRule="exac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do</w:t>
                    </w:r>
                  </w:p>
                </w:txbxContent>
              </v:textbox>
            </v:shape>
            <v:shape id="_x0000_s1033" type="#_x0000_t202" style="position:absolute;left:4632;top:270;width:1011;height:256" filled="f" stroked="f">
              <v:textbox inset="0,0,0,0">
                <w:txbxContent>
                  <w:p w:rsidR="0078614F" w:rsidRDefault="00FB61D7">
                    <w:pPr>
                      <w:spacing w:line="255" w:lineRule="exact"/>
                      <w:rPr>
                        <w:sz w:val="23"/>
                      </w:rPr>
                    </w:pPr>
                    <w:r>
                      <w:rPr>
                        <w:spacing w:val="-4"/>
                        <w:sz w:val="23"/>
                      </w:rPr>
                      <w:t>documento</w:t>
                    </w:r>
                  </w:p>
                </w:txbxContent>
              </v:textbox>
            </v:shape>
            <v:shape id="_x0000_s1032" type="#_x0000_t202" style="position:absolute;left:6167;top:270;width:445;height:256" filled="f" stroked="f">
              <v:textbox inset="0,0,0,0">
                <w:txbxContent>
                  <w:p w:rsidR="0078614F" w:rsidRDefault="00FB61D7">
                    <w:pPr>
                      <w:spacing w:line="255" w:lineRule="exact"/>
                      <w:rPr>
                        <w:sz w:val="23"/>
                      </w:rPr>
                    </w:pPr>
                    <w:r>
                      <w:rPr>
                        <w:spacing w:val="-6"/>
                        <w:sz w:val="23"/>
                      </w:rPr>
                      <w:t>pode</w:t>
                    </w:r>
                  </w:p>
                </w:txbxContent>
              </v:textbox>
            </v:shape>
            <v:shape id="_x0000_s1031" type="#_x0000_t202" style="position:absolute;left:7148;top:270;width:297;height:256" filled="f" stroked="f">
              <v:textbox inset="0,0,0,0">
                <w:txbxContent>
                  <w:p w:rsidR="0078614F" w:rsidRDefault="00FB61D7">
                    <w:pPr>
                      <w:spacing w:line="255" w:lineRule="exac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ser</w:t>
                    </w:r>
                  </w:p>
                </w:txbxContent>
              </v:textbox>
            </v:shape>
            <v:shape id="_x0000_s1030" type="#_x0000_t202" style="position:absolute;left:7975;top:270;width:860;height:256" filled="f" stroked="f">
              <v:textbox inset="0,0,0,0">
                <w:txbxContent>
                  <w:p w:rsidR="0078614F" w:rsidRDefault="00FB61D7">
                    <w:pPr>
                      <w:spacing w:line="255" w:lineRule="exact"/>
                      <w:rPr>
                        <w:sz w:val="23"/>
                      </w:rPr>
                    </w:pPr>
                    <w:r>
                      <w:rPr>
                        <w:spacing w:val="-4"/>
                        <w:sz w:val="23"/>
                      </w:rPr>
                      <w:t>conferida</w:t>
                    </w:r>
                  </w:p>
                </w:txbxContent>
              </v:textbox>
            </v:shape>
            <v:shape id="_x0000_s1029" type="#_x0000_t202" style="position:absolute;left:9371;top:270;width:243;height:256" filled="f" stroked="f">
              <v:textbox inset="0,0,0,0">
                <w:txbxContent>
                  <w:p w:rsidR="0078614F" w:rsidRDefault="00FB61D7">
                    <w:pPr>
                      <w:spacing w:line="255" w:lineRule="exac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no</w:t>
                    </w:r>
                  </w:p>
                </w:txbxContent>
              </v:textbox>
            </v:shape>
            <v:shape id="_x0000_s1028" type="#_x0000_t202" style="position:absolute;left:10137;top:270;width:322;height:256" filled="f" stroked="f">
              <v:textbox inset="0,0,0,0">
                <w:txbxContent>
                  <w:p w:rsidR="0078614F" w:rsidRDefault="00FB61D7">
                    <w:pPr>
                      <w:spacing w:line="255" w:lineRule="exac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site</w:t>
                    </w:r>
                  </w:p>
                </w:txbxContent>
              </v:textbox>
            </v:shape>
            <v:shape id="_x0000_s1027" type="#_x0000_t202" style="position:absolute;left:1428;top:531;width:9060;height:517" filled="f" stroked="f">
              <v:textbox inset="0,0,0,0">
                <w:txbxContent>
                  <w:p w:rsidR="0078614F" w:rsidRDefault="00FB61D7">
                    <w:pPr>
                      <w:spacing w:line="237" w:lineRule="auto"/>
                      <w:rPr>
                        <w:sz w:val="23"/>
                      </w:rPr>
                    </w:pPr>
                    <w:r>
                      <w:rPr>
                        <w:spacing w:val="-5"/>
                        <w:sz w:val="23"/>
                      </w:rPr>
                      <w:t xml:space="preserve">https://sei.escola.mpu.mp.br/sei/autenticidade </w:t>
                    </w:r>
                    <w:r>
                      <w:rPr>
                        <w:spacing w:val="-6"/>
                        <w:sz w:val="23"/>
                      </w:rPr>
                      <w:t xml:space="preserve">informando </w:t>
                    </w:r>
                    <w:r>
                      <w:rPr>
                        <w:sz w:val="23"/>
                      </w:rPr>
                      <w:t xml:space="preserve">o </w:t>
                    </w:r>
                    <w:r>
                      <w:rPr>
                        <w:spacing w:val="-7"/>
                        <w:sz w:val="23"/>
                      </w:rPr>
                      <w:t xml:space="preserve">código </w:t>
                    </w:r>
                    <w:r>
                      <w:rPr>
                        <w:spacing w:val="-5"/>
                        <w:sz w:val="23"/>
                      </w:rPr>
                      <w:t xml:space="preserve">verificador </w:t>
                    </w:r>
                    <w:r>
                      <w:rPr>
                        <w:b/>
                        <w:spacing w:val="5"/>
                        <w:sz w:val="23"/>
                      </w:rPr>
                      <w:t>007</w:t>
                    </w:r>
                    <w:r w:rsidR="00615C10">
                      <w:rPr>
                        <w:b/>
                        <w:spacing w:val="5"/>
                        <w:sz w:val="23"/>
                      </w:rPr>
                      <w:t>9669</w:t>
                    </w:r>
                    <w:r>
                      <w:rPr>
                        <w:b/>
                        <w:spacing w:val="5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 xml:space="preserve">e o </w:t>
                    </w:r>
                    <w:r>
                      <w:rPr>
                        <w:spacing w:val="-7"/>
                        <w:sz w:val="23"/>
                      </w:rPr>
                      <w:t xml:space="preserve">código </w:t>
                    </w:r>
                    <w:r>
                      <w:rPr>
                        <w:sz w:val="23"/>
                      </w:rPr>
                      <w:t xml:space="preserve">CRC </w:t>
                    </w:r>
                    <w:r>
                      <w:rPr>
                        <w:b/>
                        <w:sz w:val="23"/>
                      </w:rPr>
                      <w:t>D</w:t>
                    </w:r>
                    <w:r w:rsidR="00615C10">
                      <w:rPr>
                        <w:b/>
                        <w:sz w:val="23"/>
                      </w:rPr>
                      <w:t>C8A2E19</w:t>
                    </w:r>
                    <w:r>
                      <w:rPr>
                        <w:sz w:val="23"/>
                      </w:rPr>
                      <w:t>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8614F" w:rsidRDefault="00FB61D7">
      <w:pPr>
        <w:spacing w:before="70" w:line="321" w:lineRule="auto"/>
        <w:ind w:left="155" w:right="7469"/>
        <w:rPr>
          <w:sz w:val="18"/>
        </w:rPr>
      </w:pPr>
      <w:r>
        <w:rPr>
          <w:sz w:val="18"/>
        </w:rPr>
        <w:t>Processo nº: 0.01.000.1.00</w:t>
      </w:r>
      <w:r w:rsidR="00615C10">
        <w:rPr>
          <w:sz w:val="18"/>
        </w:rPr>
        <w:t>0696/2018</w:t>
      </w:r>
      <w:r>
        <w:rPr>
          <w:sz w:val="18"/>
        </w:rPr>
        <w:t>-</w:t>
      </w:r>
      <w:r w:rsidR="00615C10">
        <w:rPr>
          <w:sz w:val="18"/>
        </w:rPr>
        <w:t>69</w:t>
      </w:r>
      <w:r>
        <w:rPr>
          <w:sz w:val="18"/>
        </w:rPr>
        <w:t xml:space="preserve"> ID SEI nº: 00</w:t>
      </w:r>
      <w:r w:rsidR="00615C10">
        <w:rPr>
          <w:sz w:val="18"/>
        </w:rPr>
        <w:t>79669</w:t>
      </w:r>
    </w:p>
    <w:sectPr w:rsidR="0078614F">
      <w:pgSz w:w="11900" w:h="16840"/>
      <w:pgMar w:top="680" w:right="600" w:bottom="380" w:left="580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E1F" w:rsidRDefault="00FB61D7">
      <w:r>
        <w:separator/>
      </w:r>
    </w:p>
  </w:endnote>
  <w:endnote w:type="continuationSeparator" w:id="0">
    <w:p w:rsidR="00AF0E1F" w:rsidRDefault="00FB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14F" w:rsidRDefault="007C4F70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49.2pt;margin-top:821.95pt;width:99.3pt;height:13.2pt;z-index:-4264;mso-position-horizontal-relative:page;mso-position-vertical-relative:page" filled="f" stroked="f">
          <v:textbox inset="0,0,0,0">
            <w:txbxContent>
              <w:p w:rsidR="0078614F" w:rsidRDefault="00FB61D7">
                <w:pPr>
                  <w:spacing w:before="13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BEBEBE"/>
                    <w:sz w:val="20"/>
                  </w:rPr>
                  <w:t>Portari</w:t>
                </w:r>
                <w:r w:rsidR="00615C10">
                  <w:rPr>
                    <w:rFonts w:ascii="Arial"/>
                    <w:color w:val="BEBEBE"/>
                    <w:sz w:val="20"/>
                  </w:rPr>
                  <w:t>a</w:t>
                </w:r>
                <w:r>
                  <w:rPr>
                    <w:rFonts w:ascii="Arial"/>
                    <w:color w:val="BEBEBE"/>
                    <w:sz w:val="20"/>
                  </w:rPr>
                  <w:t xml:space="preserve"> </w:t>
                </w:r>
                <w:r w:rsidR="00615C10">
                  <w:rPr>
                    <w:rFonts w:ascii="Arial"/>
                    <w:color w:val="BEBEBE"/>
                    <w:sz w:val="20"/>
                  </w:rPr>
                  <w:t>73</w:t>
                </w:r>
                <w:r>
                  <w:rPr>
                    <w:rFonts w:ascii="Arial"/>
                    <w:color w:val="BEBEBE"/>
                    <w:sz w:val="20"/>
                  </w:rPr>
                  <w:t xml:space="preserve"> (007</w:t>
                </w:r>
                <w:r w:rsidR="00615C10">
                  <w:rPr>
                    <w:rFonts w:ascii="Arial"/>
                    <w:color w:val="BEBEBE"/>
                    <w:sz w:val="20"/>
                  </w:rPr>
                  <w:t>9669</w:t>
                </w:r>
                <w:r>
                  <w:rPr>
                    <w:rFonts w:ascii="Arial"/>
                    <w:color w:val="BEBEBE"/>
                    <w:sz w:val="20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71.45pt;margin-top:821.95pt;width:175.4pt;height:13.2pt;z-index:-4240;mso-position-horizontal-relative:page;mso-position-vertical-relative:page" filled="f" stroked="f">
          <v:textbox inset="0,0,0,0">
            <w:txbxContent>
              <w:p w:rsidR="0078614F" w:rsidRDefault="00FB61D7">
                <w:pPr>
                  <w:spacing w:before="13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BEBEBE"/>
                    <w:sz w:val="20"/>
                  </w:rPr>
                  <w:t>SEI 0.01.000.1.00</w:t>
                </w:r>
                <w:r w:rsidR="00615C10">
                  <w:rPr>
                    <w:rFonts w:ascii="Arial"/>
                    <w:color w:val="BEBEBE"/>
                    <w:sz w:val="20"/>
                  </w:rPr>
                  <w:t>0696</w:t>
                </w:r>
                <w:r>
                  <w:rPr>
                    <w:rFonts w:ascii="Arial"/>
                    <w:color w:val="BEBEBE"/>
                    <w:sz w:val="20"/>
                  </w:rPr>
                  <w:t>/201</w:t>
                </w:r>
                <w:r w:rsidR="00615C10">
                  <w:rPr>
                    <w:rFonts w:ascii="Arial"/>
                    <w:color w:val="BEBEBE"/>
                    <w:sz w:val="20"/>
                  </w:rPr>
                  <w:t>8</w:t>
                </w:r>
                <w:r>
                  <w:rPr>
                    <w:rFonts w:ascii="Arial"/>
                    <w:color w:val="BEBEBE"/>
                    <w:sz w:val="20"/>
                  </w:rPr>
                  <w:t>-</w:t>
                </w:r>
                <w:r w:rsidR="00615C10">
                  <w:rPr>
                    <w:rFonts w:ascii="Arial"/>
                    <w:color w:val="BEBEBE"/>
                    <w:sz w:val="20"/>
                  </w:rPr>
                  <w:t>69</w:t>
                </w:r>
                <w:r>
                  <w:rPr>
                    <w:rFonts w:ascii="Arial"/>
                    <w:color w:val="BEBEBE"/>
                    <w:sz w:val="20"/>
                  </w:rPr>
                  <w:t xml:space="preserve"> / pg. </w:t>
                </w:r>
                <w:r>
                  <w:fldChar w:fldCharType="begin"/>
                </w:r>
                <w:r>
                  <w:rPr>
                    <w:rFonts w:ascii="Arial"/>
                    <w:color w:val="BEBEBE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C4F70">
                  <w:rPr>
                    <w:rFonts w:ascii="Arial"/>
                    <w:noProof/>
                    <w:color w:val="BEBEBE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E1F" w:rsidRDefault="00FB61D7">
      <w:r>
        <w:separator/>
      </w:r>
    </w:p>
  </w:footnote>
  <w:footnote w:type="continuationSeparator" w:id="0">
    <w:p w:rsidR="00AF0E1F" w:rsidRDefault="00FB6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0"/>
  <w:activeWritingStyle w:appName="MSWord" w:lang="pt-BR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8614F"/>
    <w:rsid w:val="003A2F1E"/>
    <w:rsid w:val="00574AF5"/>
    <w:rsid w:val="00615C10"/>
    <w:rsid w:val="0078614F"/>
    <w:rsid w:val="007C4F70"/>
    <w:rsid w:val="00A90282"/>
    <w:rsid w:val="00AF0E1F"/>
    <w:rsid w:val="00FB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CA3BC8F"/>
  <w15:docId w15:val="{65963F1F-E7AC-4B5E-A236-5CFE6852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50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15C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5C10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15C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5C1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processo-0010001005844201777</vt:lpstr>
    </vt:vector>
  </TitlesOfParts>
  <Company>ESMPU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processo-0010001005844201777</dc:title>
  <cp:lastModifiedBy>José Vicente da Silva Neto</cp:lastModifiedBy>
  <cp:revision>7</cp:revision>
  <dcterms:created xsi:type="dcterms:W3CDTF">2018-04-04T15:59:00Z</dcterms:created>
  <dcterms:modified xsi:type="dcterms:W3CDTF">2018-05-09T21:52:00Z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2018-04-04T00:00:00Z</vt:filetime>
  </property>
  <property fmtid="{D5CDD505-2E9C-101B-9397-08002B2CF9AE}" pid="3" name="LastSaved">
    <vt:filetime>2018-04-04T00:00:00Z</vt:filetime>
  </property>
</Properties>
</file>